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0" w:lineRule="atLeast"/>
        <w:ind w:right="0" w:rightChars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30"/>
          <w:szCs w:val="30"/>
        </w:rPr>
        <w:t>意大利探亲访友签证所需资料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4"/>
          <w:szCs w:val="24"/>
        </w:rPr>
        <w:t>个人材料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完整填写申请表；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2、</w:t>
      </w:r>
      <w:r>
        <w:rPr>
          <w:rFonts w:hint="eastAsia"/>
          <w:sz w:val="21"/>
          <w:szCs w:val="21"/>
        </w:rPr>
        <w:t>本人有效因私护照及旧护照原件+2份复印件(护照应为过去十年内签发，并在离开申根地区至少</w:t>
      </w:r>
      <w:r>
        <w:rPr>
          <w:rFonts w:hint="eastAsia"/>
          <w:sz w:val="21"/>
          <w:szCs w:val="21"/>
          <w:lang w:val="en-US" w:eastAsia="zh-CN"/>
        </w:rPr>
        <w:t>6</w:t>
      </w:r>
      <w:r>
        <w:rPr>
          <w:rFonts w:hint="eastAsia"/>
          <w:sz w:val="21"/>
          <w:szCs w:val="21"/>
        </w:rPr>
        <w:t>个月有效，至少有两页空白页。申请人护照首尾页两份复印件及所有申根国家签证的复印件)；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张2寸近半年白底彩色免冠照片（尺寸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>3.5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cm*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>4.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cm）；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本人户口本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"/>
        </w:rPr>
        <w:t>整本复印件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身份证正反面复印件（复印在一张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>A4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纸上）；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结婚证复印件；如：已离婚，请提供离婚证复印件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FF00FF"/>
          <w:kern w:val="0"/>
          <w:sz w:val="24"/>
          <w:szCs w:val="24"/>
          <w:lang w:val="e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"/>
        </w:rPr>
        <w:t>二</w:t>
      </w: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4"/>
          <w:szCs w:val="24"/>
          <w:lang w:val="en"/>
        </w:rPr>
        <w:t>、工作证明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7、在职人员需提供工作单位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在职证明</w:t>
      </w:r>
      <w:r>
        <w:rPr>
          <w:rFonts w:hint="eastAsia" w:ascii="宋体" w:hAnsi="宋体" w:eastAsia="宋体" w:cs="宋体"/>
          <w:sz w:val="21"/>
          <w:szCs w:val="21"/>
        </w:rPr>
        <w:t>原件，（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证明件上需</w:t>
      </w:r>
      <w:r>
        <w:rPr>
          <w:rFonts w:hint="eastAsia" w:ascii="宋体" w:hAnsi="宋体" w:eastAsia="宋体" w:cs="宋体"/>
          <w:sz w:val="21"/>
          <w:szCs w:val="21"/>
        </w:rPr>
        <w:t>注明：申请人姓名、职位、入职时间、薪资、逗留期限，旅行目的、经费由谁承担，保证按期回国），必须有相关负责人的签名（姓名、职位及联系电话）并加盖公章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1"/>
          <w:szCs w:val="21"/>
        </w:rPr>
        <w:t>8、提供本人所在单位的《营业执照副本》或《组织机构代码证》复印件，并盖章（二选一）；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b/>
          <w:bCs/>
          <w:color w:val="FF0000"/>
          <w:sz w:val="21"/>
          <w:szCs w:val="21"/>
        </w:rPr>
        <w:t>注：</w:t>
      </w:r>
      <w:r>
        <w:rPr>
          <w:rFonts w:hint="eastAsia"/>
          <w:sz w:val="21"/>
          <w:szCs w:val="21"/>
        </w:rPr>
        <w:t>学生要提供在校证明原件及学生证复印件</w:t>
      </w:r>
      <w:r>
        <w:rPr>
          <w:rFonts w:hint="eastAsia"/>
          <w:sz w:val="21"/>
          <w:szCs w:val="21"/>
          <w:lang w:eastAsia="zh-CN"/>
        </w:rPr>
        <w:t>；</w:t>
      </w:r>
      <w:r>
        <w:rPr>
          <w:rFonts w:hint="eastAsia"/>
          <w:sz w:val="21"/>
          <w:szCs w:val="21"/>
        </w:rPr>
        <w:t>退休人员需提供退休证原件及复印件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FF00FF"/>
          <w:kern w:val="0"/>
          <w:sz w:val="24"/>
          <w:szCs w:val="24"/>
          <w:lang w:val="e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"/>
        </w:rPr>
        <w:t>三、资金证明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9、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>银行活期存折或活期银行卡（信用卡除外）最近六个月的进出账单原件，</w:t>
      </w:r>
      <w:r>
        <w:rPr>
          <w:rFonts w:hint="eastAsia" w:asciiTheme="minorEastAsia" w:hAnsiTheme="minorEastAsia" w:cstheme="minorEastAsia"/>
          <w:kern w:val="0"/>
          <w:sz w:val="21"/>
          <w:szCs w:val="21"/>
          <w:lang w:eastAsia="zh-CN"/>
        </w:rPr>
        <w:t>最好能体现工资或退休金收入，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>印有银行章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eastAsia="zh-CN"/>
        </w:rPr>
        <w:t>，建议余额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5万以上；</w:t>
      </w:r>
      <w:r>
        <w:rPr>
          <w:rFonts w:hint="eastAsia" w:asciiTheme="minorEastAsia" w:hAnsiTheme="minorEastAsia" w:eastAsiaTheme="minorEastAsia" w:cstheme="minorEastAsia"/>
          <w:b/>
          <w:color w:val="FF0000"/>
          <w:kern w:val="0"/>
          <w:sz w:val="21"/>
          <w:szCs w:val="21"/>
          <w:lang w:val="en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10、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>其他资产证明：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车产（车辆行驶证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 w:eastAsia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、房产证复印件、基金、有价证券（如有，请提供）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1</w:t>
      </w:r>
      <w:r>
        <w:rPr>
          <w:rFonts w:hint="eastAsia" w:asciiTheme="minorEastAsia" w:hAnsiTheme="minorEastAsia" w:cstheme="minorEastAsia"/>
          <w:kern w:val="0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、往返机票订单及酒店订单（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如已有真实的订单，请提供；如没有，我公司可帮助提供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1</w:t>
      </w:r>
      <w:r>
        <w:rPr>
          <w:rFonts w:hint="eastAsia" w:asciiTheme="minorEastAsia" w:hAnsiTheme="minorEastAsia" w:cstheme="minorEastAsia"/>
          <w:kern w:val="0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、在申根国家区域内有效的3万欧元以上的的医疗保险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880" w:leftChars="171" w:right="0" w:rightChars="0" w:hanging="470" w:hangingChars="196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"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"/>
        </w:rPr>
        <w:t>邀请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" w:eastAsia="zh-CN"/>
        </w:rPr>
        <w:t>证明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420" w:right="0" w:rightChars="0" w:hanging="420" w:hangingChars="200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1</w:t>
      </w:r>
      <w:r>
        <w:rPr>
          <w:rFonts w:hint="eastAsia" w:asciiTheme="minorEastAsia" w:hAnsiTheme="minorEastAsia" w:cstheme="minorEastAsia"/>
          <w:kern w:val="0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、意方邀请函原件（说明：计划在意大利逗留的时间、赴意目的和经济担保以及申请人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420" w:right="0" w:rightChars="0" w:hanging="420" w:hangingChars="200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意大利的住址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 w:eastAsia="zh-CN"/>
        </w:rPr>
        <w:t>，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邀请函必须由邀请方亲笔签名）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420" w:right="0" w:rightChars="0" w:hanging="420" w:hangingChars="200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kern w:val="0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、意方邀请人的护照首尾页和居留卡复印件（申请人回国后仍有效，不接受延期条）。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420" w:right="0" w:rightChars="0" w:hanging="420" w:hangingChars="200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kern w:val="0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、如行程费用由邀请方支付，须提供邀请人近3个月的固定收入证明或在申根国具有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 w:eastAsia="zh-CN"/>
        </w:rPr>
        <w:t>法律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420" w:right="0" w:rightChars="0" w:hanging="420" w:hangingChars="200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效力的担保声明；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420" w:right="0" w:rightChars="0" w:hanging="420" w:hangingChars="200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kern w:val="0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、如住在意大利亲友家里，请提供意大利亲友的房屋租赁合同或房产证明等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kern w:val="0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、探亲签证：经中国外交部认证的亲属关系公证书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ab/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 w:eastAsia="zh-CN"/>
        </w:rPr>
        <w:t>访友签证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/>
        </w:rPr>
        <w:t>：出示证明关系的原件材料(照片, 信件+信封等)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1"/>
          <w:szCs w:val="21"/>
        </w:rPr>
        <w:t>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如18岁以下未成年儿童需提供亲属关系公证及外交部单认证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0"/>
          <w:sz w:val="21"/>
          <w:szCs w:val="21"/>
          <w:lang w:val="en"/>
          <w14:textFill>
            <w14:solidFill>
              <w14:schemeClr w14:val="tx1"/>
            </w14:solidFill>
          </w14:textFill>
        </w:rPr>
        <w:t>；如果父母一方带孩子旅游，还需提供委托公证以及外交部认证。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 明體 Std L">
    <w:panose1 w:val="02020300000000000000"/>
    <w:charset w:val="88"/>
    <w:family w:val="auto"/>
    <w:pitch w:val="default"/>
    <w:sig w:usb0="00000001" w:usb1="1A0F1900" w:usb2="00000016" w:usb3="00000000" w:csb0="001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12542"/>
    <w:multiLevelType w:val="singleLevel"/>
    <w:tmpl w:val="58B12542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5D92B8A"/>
    <w:rsid w:val="093A0C0E"/>
    <w:rsid w:val="0AE15F38"/>
    <w:rsid w:val="0B524B95"/>
    <w:rsid w:val="0E125D1B"/>
    <w:rsid w:val="0E7804FC"/>
    <w:rsid w:val="0FB2279B"/>
    <w:rsid w:val="107F3C67"/>
    <w:rsid w:val="149D703D"/>
    <w:rsid w:val="1543229A"/>
    <w:rsid w:val="2B4030CC"/>
    <w:rsid w:val="2B9F1270"/>
    <w:rsid w:val="2E092951"/>
    <w:rsid w:val="345401CC"/>
    <w:rsid w:val="34E1489D"/>
    <w:rsid w:val="3A7E5C9F"/>
    <w:rsid w:val="4E521A56"/>
    <w:rsid w:val="513E437F"/>
    <w:rsid w:val="5259689E"/>
    <w:rsid w:val="551263D3"/>
    <w:rsid w:val="58287411"/>
    <w:rsid w:val="58F747CB"/>
    <w:rsid w:val="5F940FFC"/>
    <w:rsid w:val="5FAD0D3C"/>
    <w:rsid w:val="60121021"/>
    <w:rsid w:val="624E2016"/>
    <w:rsid w:val="65737E68"/>
    <w:rsid w:val="6B8100BB"/>
    <w:rsid w:val="6CA660D1"/>
    <w:rsid w:val="6E522AAD"/>
    <w:rsid w:val="78E53F07"/>
    <w:rsid w:val="7911047C"/>
    <w:rsid w:val="79643708"/>
    <w:rsid w:val="7C40501E"/>
    <w:rsid w:val="7D106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2017-06-22T09:48:18Z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