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葡萄牙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lang w:eastAsia="zh-CN"/>
        </w:rPr>
        <w:t>商务</w:t>
      </w:r>
      <w:r>
        <w:rPr>
          <w:rFonts w:hint="eastAsia" w:ascii="宋体" w:hAnsi="宋体" w:eastAsia="宋体" w:cs="宋体"/>
          <w:b/>
          <w:color w:val="auto"/>
          <w:sz w:val="32"/>
          <w:szCs w:val="32"/>
        </w:rPr>
        <w:t>签证所需资料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个人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lang w:eastAsia="zh-CN"/>
        </w:rPr>
        <w:t>资料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完整填写赴葡申请表；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本人有效因私护照(6个月以上)及旧护照原件，末页签名（护照空白签证页至少2页以上）；并提供护照首页，末页签字页及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所有内容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页复印件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2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张2寸近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年白底彩色免冠照片（尺寸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3.5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cm*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4.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5cm）；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本人户口本整本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复印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身份证正反面复印件（复印在一张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A4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纸上）；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结婚证复印件；如：已离婚，请提供离婚证复印件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"/>
        </w:rPr>
        <w:t>工作证明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7、在职人员需提供工作单位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left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"/>
        </w:rPr>
        <w:t>资金证明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9、</w:t>
      </w:r>
      <w:r>
        <w:rPr>
          <w:rFonts w:hint="eastAsia"/>
          <w:sz w:val="21"/>
          <w:szCs w:val="21"/>
        </w:rPr>
        <w:t>银行活期存折或活期银行卡（信用卡除外）或工资卡最近六个月的进出账单原件，印有银行章，建议余额5万以上；</w:t>
      </w:r>
      <w:r>
        <w:rPr>
          <w:rFonts w:hint="eastAsia"/>
          <w:sz w:val="21"/>
          <w:szCs w:val="21"/>
          <w:lang w:eastAsia="zh-CN"/>
        </w:rPr>
        <w:t>如公司付费，请提供公司公账流水；</w:t>
      </w:r>
      <w:bookmarkStart w:id="0" w:name="_GoBack"/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其他资产证明：车产（车辆行驶证）、房产证、基金、有价证券复印件 （如有）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往返机票订单及酒店订单（如没有，我公司可帮助提供）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12、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在申根国家区域内有效的3万欧元以上的的医疗保险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beforeAutospacing="0" w:afterAutospacing="0" w:line="4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lang w:val="en" w:eastAsia="zh-CN"/>
        </w:rPr>
        <w:t>四、邀请证明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60" w:lineRule="exact"/>
        <w:ind w:left="0" w:leftChars="0" w:right="0" w:rightChars="0" w:firstLine="0" w:firstLineChars="0"/>
        <w:jc w:val="left"/>
        <w:textAlignment w:val="auto"/>
        <w:rPr>
          <w:rFonts w:hint="eastAsia" w:hAnsi="宋体" w:eastAsia="宋体"/>
          <w:b/>
          <w:bCs/>
          <w:color w:val="FF0000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13、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葡萄牙公司邀请函原件，使用抬头纸打印，签字并盖章：抬头包括：公司名称、地址、电话、传真等信息；邀请函内容包括：被邀请人信息（姓名、护照号码、职务）、访问目的、逗留期限、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日程安排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t>；费用支付方（旅费及医疗保险）、邀请方担保申请人按时回国、邀请公司的联系人、签字人的姓名和职务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 w:eastAsia="zh-CN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"/>
        </w:rPr>
        <w:cr/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13D91"/>
    <w:multiLevelType w:val="singleLevel"/>
    <w:tmpl w:val="58B13D91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B13DA8"/>
    <w:multiLevelType w:val="singleLevel"/>
    <w:tmpl w:val="58B13DA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8B13DC2"/>
    <w:multiLevelType w:val="singleLevel"/>
    <w:tmpl w:val="58B13DC2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8B13DF7"/>
    <w:multiLevelType w:val="singleLevel"/>
    <w:tmpl w:val="58B13DF7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93A0C0E"/>
    <w:rsid w:val="0AE15F38"/>
    <w:rsid w:val="0B524B95"/>
    <w:rsid w:val="0E7804FC"/>
    <w:rsid w:val="107F3C67"/>
    <w:rsid w:val="149D703D"/>
    <w:rsid w:val="1543229A"/>
    <w:rsid w:val="16E40506"/>
    <w:rsid w:val="1E2C71DC"/>
    <w:rsid w:val="22280CE6"/>
    <w:rsid w:val="2B4030CC"/>
    <w:rsid w:val="2E092951"/>
    <w:rsid w:val="326003AD"/>
    <w:rsid w:val="345401CC"/>
    <w:rsid w:val="3A7E5C9F"/>
    <w:rsid w:val="4E521A56"/>
    <w:rsid w:val="4E8B1E79"/>
    <w:rsid w:val="513E437F"/>
    <w:rsid w:val="58F747CB"/>
    <w:rsid w:val="5F940FFC"/>
    <w:rsid w:val="5FAD0D3C"/>
    <w:rsid w:val="60121021"/>
    <w:rsid w:val="624E2016"/>
    <w:rsid w:val="6CA660D1"/>
    <w:rsid w:val="79643708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2017-06-23T02:38:16Z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