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葡萄牙旅游签证所需资料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</w:rPr>
        <w:t>一、个人材料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完整填写赴葡申请表；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本人有效因私护照(6个月以上)及旧护照原件，末页签名（护照空白签证页至少2页以上）；并提供护照首页，末页签字页及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 w:eastAsia="zh-CN"/>
        </w:rPr>
        <w:t>所有内容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页复印件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 w:eastAsia="zh-CN"/>
        </w:rPr>
        <w:t>；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2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张2寸近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年白底彩色免冠照片（尺寸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3.5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cm*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4.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5cm）；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本人户口本整本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 w:eastAsia="zh-CN"/>
        </w:rPr>
        <w:t>复印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件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 w:eastAsia="zh-CN"/>
        </w:rPr>
        <w:t>；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身份证正反面复印件（复印在一张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A4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纸上）；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结婚证复印件；如：已离婚，请提供离婚证复印件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 w:eastAsia="zh-CN"/>
        </w:rPr>
        <w:t>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"/>
        </w:rPr>
        <w:t>工作证明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/>
        <w:jc w:val="left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7、在职人员需提供工作单位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在职证明</w:t>
      </w:r>
      <w:r>
        <w:rPr>
          <w:rFonts w:hint="eastAsia" w:ascii="宋体" w:hAnsi="宋体" w:eastAsia="宋体" w:cs="宋体"/>
          <w:sz w:val="21"/>
          <w:szCs w:val="21"/>
        </w:rPr>
        <w:t>原件，（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证明件上需</w:t>
      </w:r>
      <w:r>
        <w:rPr>
          <w:rFonts w:hint="eastAsia" w:ascii="宋体" w:hAnsi="宋体" w:eastAsia="宋体" w:cs="宋体"/>
          <w:sz w:val="21"/>
          <w:szCs w:val="21"/>
        </w:rPr>
        <w:t>注明：申请人姓名、职位、入职时间、薪资、逗留期限，旅行目的、经费由谁承担，保证按期回国），必须有相关负责人的签名（姓名、职位及联系电话）并加盖公章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/>
        <w:jc w:val="left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8、提供本人所在单位的《营业执照副本》或《组织机构代码证》复印件，并盖章（二选一）；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注：</w:t>
      </w:r>
      <w:r>
        <w:rPr>
          <w:rFonts w:hint="eastAsia" w:ascii="宋体" w:hAnsi="宋体" w:eastAsia="宋体" w:cs="宋体"/>
          <w:sz w:val="21"/>
          <w:szCs w:val="21"/>
        </w:rPr>
        <w:t>学生要提供在校证明原件及学生证复印件；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48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退休人员需提供退休证复印件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1"/>
          <w:szCs w:val="21"/>
          <w:lang w:val="en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"/>
        </w:rPr>
        <w:t>资金证明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</w:pPr>
      <w:r>
        <w:rPr>
          <w:rFonts w:hint="eastAsia"/>
          <w:sz w:val="21"/>
          <w:szCs w:val="21"/>
          <w:lang w:val="en-US" w:eastAsia="zh-CN"/>
        </w:rPr>
        <w:t>本人名下</w:t>
      </w:r>
      <w:r>
        <w:rPr>
          <w:rFonts w:hint="eastAsia" w:eastAsiaTheme="minorEastAsia"/>
          <w:sz w:val="21"/>
          <w:szCs w:val="21"/>
          <w:lang w:val="en-US" w:eastAsia="zh-CN"/>
        </w:rPr>
        <w:t>银行活期存折或活期银行卡（信用卡除外）最近六个月的进出账单原件，</w:t>
      </w:r>
      <w:r>
        <w:rPr>
          <w:rFonts w:hint="eastAsia"/>
          <w:sz w:val="21"/>
          <w:szCs w:val="21"/>
          <w:lang w:val="en-US" w:eastAsia="zh-CN"/>
        </w:rPr>
        <w:t>最好能体现工资或退休金收入，</w:t>
      </w:r>
      <w:r>
        <w:rPr>
          <w:rFonts w:hint="eastAsia" w:eastAsiaTheme="minorEastAsia"/>
          <w:sz w:val="21"/>
          <w:szCs w:val="21"/>
          <w:lang w:val="en-US" w:eastAsia="zh-CN"/>
        </w:rPr>
        <w:t>印有银行章,建议余额5万以上，越多越好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eastAsia" w:eastAsiaTheme="minorEastAsia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车产（车辆行驶证）、房产证、基金、有价证券复印件（如有，请提供）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 w:eastAsia="zh-CN"/>
        </w:rPr>
        <w:t>；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1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、英文全程行程单（我公司提供）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 w:eastAsia="zh-CN"/>
        </w:rPr>
        <w:t>；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12、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往返机票订单及酒店订单（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如已有真实的订单，请提供；如没有，我公司可帮助提供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 w:eastAsia="zh-CN"/>
        </w:rPr>
        <w:t>；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1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在申根国家区域内有效的3万欧元以上的的医疗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 w:eastAsia="zh-CN"/>
        </w:rPr>
        <w:t>保险。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hAnsi="宋体" w:eastAsia="宋体"/>
          <w:b/>
          <w:bCs/>
          <w:color w:val="FF0000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18岁以下未成年儿童需提供亲属关系公证及外交部单认证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"/>
        </w:rPr>
        <w:t>；如果父母一方带孩子旅行还需提供委托公证以及外交部认证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" w:eastAsia="zh-CN"/>
        </w:rPr>
        <w:t>；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"/>
        </w:rPr>
        <w:t xml:space="preserve">未就业已婚者，提供配偶的在职收入证明和近半年流水单加婚姻关系公证书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" w:eastAsia="zh-CN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/>
        <w:bCs/>
        <w:sz w:val="18"/>
        <w:szCs w:val="18"/>
      </w:rPr>
    </w:pPr>
    <w:r>
      <w:rPr>
        <w:rFonts w:hint="eastAsia"/>
        <w:b/>
        <w:bCs/>
        <w:sz w:val="18"/>
        <w:szCs w:val="18"/>
        <w:lang w:eastAsia="zh-CN"/>
      </w:rPr>
      <w:t>地址：</w:t>
    </w:r>
    <w:r>
      <w:rPr>
        <w:rFonts w:hint="eastAsia"/>
        <w:b/>
        <w:bCs/>
        <w:sz w:val="18"/>
        <w:szCs w:val="18"/>
      </w:rPr>
      <w:t>江西省南昌市红谷滩新区红谷中大道998号绿地中央广场C1峰创国际2108室</w:t>
    </w:r>
  </w:p>
  <w:p>
    <w:pPr>
      <w:pStyle w:val="2"/>
      <w:rPr>
        <w:rFonts w:hint="eastAsia" w:eastAsiaTheme="minorEastAsia"/>
        <w:b/>
        <w:bCs/>
        <w:sz w:val="18"/>
        <w:szCs w:val="18"/>
        <w:lang w:eastAsia="zh-CN"/>
      </w:rPr>
    </w:pPr>
    <w:r>
      <w:rPr>
        <w:rFonts w:hint="eastAsia"/>
        <w:b/>
        <w:bCs/>
        <w:sz w:val="18"/>
        <w:szCs w:val="18"/>
        <w:lang w:eastAsia="zh-CN"/>
      </w:rPr>
      <w:t>网址：</w:t>
    </w:r>
    <w:r>
      <w:rPr>
        <w:rFonts w:hint="eastAsia"/>
        <w:b/>
        <w:bCs/>
        <w:sz w:val="18"/>
        <w:szCs w:val="18"/>
        <w:lang w:val="en-US" w:eastAsia="zh-CN"/>
      </w:rPr>
      <w:fldChar w:fldCharType="begin"/>
    </w:r>
    <w:r>
      <w:rPr>
        <w:rFonts w:hint="eastAsia"/>
        <w:b/>
        <w:bCs/>
        <w:sz w:val="18"/>
        <w:szCs w:val="18"/>
        <w:lang w:val="en-US" w:eastAsia="zh-CN"/>
      </w:rPr>
      <w:instrText xml:space="preserve"> HYPERLINK "http://www.visajx.com" </w:instrText>
    </w:r>
    <w:r>
      <w:rPr>
        <w:rFonts w:hint="eastAsia"/>
        <w:b/>
        <w:bCs/>
        <w:sz w:val="18"/>
        <w:szCs w:val="18"/>
        <w:lang w:val="en-US" w:eastAsia="zh-CN"/>
      </w:rPr>
      <w:fldChar w:fldCharType="separate"/>
    </w:r>
    <w:r>
      <w:rPr>
        <w:rStyle w:val="7"/>
        <w:rFonts w:hint="eastAsia"/>
        <w:b/>
        <w:bCs/>
        <w:sz w:val="18"/>
        <w:szCs w:val="18"/>
        <w:lang w:val="en-US" w:eastAsia="zh-CN"/>
      </w:rPr>
      <w:t>www.visajx.com</w:t>
    </w:r>
    <w:r>
      <w:rPr>
        <w:rFonts w:hint="eastAsia"/>
        <w:b/>
        <w:bCs/>
        <w:sz w:val="18"/>
        <w:szCs w:val="18"/>
        <w:lang w:val="en-US" w:eastAsia="zh-CN"/>
      </w:rPr>
      <w:fldChar w:fldCharType="end"/>
    </w:r>
    <w:r>
      <w:rPr>
        <w:rFonts w:hint="eastAsia"/>
        <w:b/>
        <w:bCs/>
        <w:sz w:val="18"/>
        <w:szCs w:val="18"/>
        <w:lang w:val="en-US" w:eastAsia="zh-CN"/>
      </w:rPr>
      <w:t xml:space="preserve">           电话：0791-82883333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4563110" cy="714375"/>
          <wp:effectExtent l="0" t="0" r="8890" b="9525"/>
          <wp:docPr id="1" name="图片 1" descr="1497408246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497408246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6311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D829A"/>
    <w:multiLevelType w:val="singleLevel"/>
    <w:tmpl w:val="589D829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89D82C6"/>
    <w:multiLevelType w:val="singleLevel"/>
    <w:tmpl w:val="589D82C6"/>
    <w:lvl w:ilvl="0" w:tentative="0">
      <w:start w:val="2"/>
      <w:numFmt w:val="chineseCounting"/>
      <w:suff w:val="nothing"/>
      <w:lvlText w:val="%1、"/>
      <w:lvlJc w:val="left"/>
    </w:lvl>
  </w:abstractNum>
  <w:abstractNum w:abstractNumId="2">
    <w:nsid w:val="589D830D"/>
    <w:multiLevelType w:val="singleLevel"/>
    <w:tmpl w:val="589D830D"/>
    <w:lvl w:ilvl="0" w:tentative="0">
      <w:start w:val="3"/>
      <w:numFmt w:val="chineseCounting"/>
      <w:suff w:val="nothing"/>
      <w:lvlText w:val="%1、"/>
      <w:lvlJc w:val="left"/>
    </w:lvl>
  </w:abstractNum>
  <w:abstractNum w:abstractNumId="3">
    <w:nsid w:val="589D8327"/>
    <w:multiLevelType w:val="singleLevel"/>
    <w:tmpl w:val="589D8327"/>
    <w:lvl w:ilvl="0" w:tentative="0">
      <w:start w:val="9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3C2D"/>
    <w:rsid w:val="04CC73E2"/>
    <w:rsid w:val="05D92B8A"/>
    <w:rsid w:val="093A0C0E"/>
    <w:rsid w:val="0AE15F38"/>
    <w:rsid w:val="0B524B95"/>
    <w:rsid w:val="0E7804FC"/>
    <w:rsid w:val="107F3C67"/>
    <w:rsid w:val="149D703D"/>
    <w:rsid w:val="15133721"/>
    <w:rsid w:val="1FC43A7A"/>
    <w:rsid w:val="2B4030CC"/>
    <w:rsid w:val="2E092951"/>
    <w:rsid w:val="345401CC"/>
    <w:rsid w:val="3A7E5C9F"/>
    <w:rsid w:val="49234A75"/>
    <w:rsid w:val="4E521A56"/>
    <w:rsid w:val="513E437F"/>
    <w:rsid w:val="58F747CB"/>
    <w:rsid w:val="5D927960"/>
    <w:rsid w:val="5F940FFC"/>
    <w:rsid w:val="5FAD0D3C"/>
    <w:rsid w:val="60121021"/>
    <w:rsid w:val="624E2016"/>
    <w:rsid w:val="6CA660D1"/>
    <w:rsid w:val="79643708"/>
    <w:rsid w:val="7D1064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普通(Web)"/>
    <w:basedOn w:val="1"/>
    <w:qFormat/>
    <w:uiPriority w:val="0"/>
    <w:pPr>
      <w:widowControl/>
      <w:spacing w:before="100" w:beforeLines="0" w:beforeAutospacing="0" w:after="100" w:afterLines="0" w:afterAutospacing="0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2017-06-23T02:35:42Z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